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02" w:rsidRDefault="00014A57" w:rsidP="00920B32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OUTREACH</w:t>
      </w:r>
      <w:r w:rsidR="00E56002">
        <w:rPr>
          <w:b/>
          <w:caps/>
          <w:sz w:val="32"/>
          <w:szCs w:val="32"/>
          <w:u w:val="single"/>
        </w:rPr>
        <w:t xml:space="preserve"> </w:t>
      </w:r>
      <w:r w:rsidR="00E56002" w:rsidRPr="00DB2779">
        <w:rPr>
          <w:b/>
          <w:caps/>
          <w:sz w:val="32"/>
          <w:szCs w:val="32"/>
          <w:u w:val="single"/>
        </w:rPr>
        <w:t xml:space="preserve">COMMITTEE </w:t>
      </w:r>
      <w:r w:rsidR="00E56002">
        <w:rPr>
          <w:b/>
          <w:caps/>
          <w:sz w:val="32"/>
          <w:szCs w:val="32"/>
          <w:u w:val="single"/>
        </w:rPr>
        <w:t>Charter</w:t>
      </w:r>
    </w:p>
    <w:p w:rsidR="00014A57" w:rsidRDefault="00014A57" w:rsidP="00920B32">
      <w:pPr>
        <w:jc w:val="center"/>
        <w:rPr>
          <w:b/>
          <w:caps/>
          <w:sz w:val="32"/>
          <w:szCs w:val="32"/>
          <w:u w:val="single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sz w:val="22"/>
          <w:szCs w:val="22"/>
        </w:rPr>
        <w:t>Purpose:</w:t>
      </w:r>
      <w:r w:rsidRPr="00014A57">
        <w:rPr>
          <w:rFonts w:cs="Calibri"/>
          <w:sz w:val="22"/>
          <w:szCs w:val="22"/>
        </w:rPr>
        <w:tab/>
        <w:t xml:space="preserve">The Committee’s primary function will be the fostering of </w:t>
      </w:r>
      <w:r w:rsidRPr="00014A57">
        <w:rPr>
          <w:rFonts w:cs="Calibri"/>
          <w:color w:val="282828"/>
          <w:sz w:val="22"/>
          <w:szCs w:val="22"/>
        </w:rPr>
        <w:t>members of CAI</w:t>
      </w:r>
      <w:r w:rsidR="00213033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to use their skills and knowledge to support charities or other philanthropic endeavors which may also benefit the Community Association industry or communities where we live and work. 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000000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Mission Statement: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="00213033">
        <w:rPr>
          <w:rFonts w:cs="Calibri"/>
          <w:color w:val="000000"/>
          <w:sz w:val="22"/>
          <w:szCs w:val="22"/>
        </w:rPr>
        <w:t>CAI-OR’s</w:t>
      </w:r>
      <w:r w:rsidRPr="00014A57">
        <w:rPr>
          <w:rFonts w:cs="Calibri"/>
          <w:color w:val="000000"/>
          <w:sz w:val="22"/>
          <w:szCs w:val="22"/>
        </w:rPr>
        <w:t xml:space="preserve"> Community Outreach Committee strives to provide programs and services that enhance the Community through partnerships that support the overall quality of life for Residents living in </w:t>
      </w:r>
      <w:r w:rsidR="00213033">
        <w:rPr>
          <w:rFonts w:cs="Calibri"/>
          <w:color w:val="000000"/>
          <w:sz w:val="22"/>
          <w:szCs w:val="22"/>
        </w:rPr>
        <w:t>Oregon</w:t>
      </w:r>
      <w:r w:rsidRPr="00014A57">
        <w:rPr>
          <w:rFonts w:cs="Calibri"/>
          <w:color w:val="000000"/>
          <w:sz w:val="22"/>
          <w:szCs w:val="22"/>
        </w:rPr>
        <w:t>.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b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Responsibilities: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Recommend Community Outreach Events that can foster the skills and knowledge of our members to the CAI</w:t>
      </w:r>
      <w:r w:rsidR="00213033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Board of Directors; encourage </w:t>
      </w:r>
      <w:r w:rsidR="00213033">
        <w:rPr>
          <w:rFonts w:cs="Calibri"/>
          <w:color w:val="282828"/>
          <w:sz w:val="22"/>
          <w:szCs w:val="22"/>
        </w:rPr>
        <w:t xml:space="preserve">CAI-OR </w:t>
      </w:r>
      <w:r w:rsidRPr="00014A57">
        <w:rPr>
          <w:rFonts w:cs="Calibri"/>
          <w:color w:val="282828"/>
          <w:sz w:val="22"/>
          <w:szCs w:val="22"/>
        </w:rPr>
        <w:t>members to dedicate their time, monies, skills and knowledge to the activities approved by the CAI</w:t>
      </w:r>
      <w:r w:rsidR="00213033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Board of Directors for participation.</w:t>
      </w:r>
    </w:p>
    <w:p w:rsidR="00014A57" w:rsidRPr="00014A57" w:rsidRDefault="00014A57" w:rsidP="00014A57">
      <w:pPr>
        <w:ind w:left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color w:val="282828"/>
          <w:sz w:val="22"/>
          <w:szCs w:val="22"/>
        </w:rPr>
        <w:t xml:space="preserve">1. </w:t>
      </w:r>
      <w:r w:rsidR="00213033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Adhere to the budget</w:t>
      </w:r>
      <w:r w:rsidR="00213033">
        <w:rPr>
          <w:rFonts w:cs="Calibri"/>
          <w:color w:val="282828"/>
          <w:sz w:val="22"/>
          <w:szCs w:val="22"/>
        </w:rPr>
        <w:t>, if any,</w:t>
      </w:r>
      <w:r w:rsidRPr="00014A57">
        <w:rPr>
          <w:rFonts w:cs="Calibri"/>
          <w:color w:val="282828"/>
          <w:sz w:val="22"/>
          <w:szCs w:val="22"/>
        </w:rPr>
        <w:t xml:space="preserve"> established by the CAI</w:t>
      </w:r>
      <w:r w:rsidR="007B3877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Board of Directors;</w:t>
      </w:r>
    </w:p>
    <w:p w:rsidR="00014A57" w:rsidRPr="00014A57" w:rsidRDefault="00014A57" w:rsidP="00014A57">
      <w:pPr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ab/>
        <w:t xml:space="preserve">2. </w:t>
      </w:r>
      <w:r w:rsidR="00213033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Recruit sponsors to offset the cost of events/community outreach;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color w:val="282828"/>
          <w:sz w:val="22"/>
          <w:szCs w:val="22"/>
        </w:rPr>
        <w:tab/>
        <w:t xml:space="preserve">3. </w:t>
      </w:r>
      <w:r w:rsidR="00213033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Plan and oversee event activities;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color w:val="282828"/>
          <w:sz w:val="22"/>
          <w:szCs w:val="22"/>
        </w:rPr>
        <w:tab/>
        <w:t xml:space="preserve">4. </w:t>
      </w:r>
      <w:r w:rsidR="00213033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Establish/implement guidelines for a Scholarship Program for Community Association Managers, Community Associations and/or an Internship Program.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Membership: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 xml:space="preserve">The Community Outreach Committee shall be composed of at least </w:t>
      </w:r>
      <w:r w:rsidR="002F54BC">
        <w:rPr>
          <w:rFonts w:cs="Calibri"/>
          <w:color w:val="282828"/>
          <w:sz w:val="22"/>
          <w:szCs w:val="22"/>
        </w:rPr>
        <w:t>two</w:t>
      </w:r>
      <w:r w:rsidRPr="00014A57">
        <w:rPr>
          <w:rFonts w:cs="Calibri"/>
          <w:color w:val="282828"/>
          <w:sz w:val="22"/>
          <w:szCs w:val="22"/>
        </w:rPr>
        <w:t xml:space="preserve"> (</w:t>
      </w:r>
      <w:r w:rsidR="00213033">
        <w:rPr>
          <w:rFonts w:cs="Calibri"/>
          <w:color w:val="282828"/>
          <w:sz w:val="22"/>
          <w:szCs w:val="22"/>
        </w:rPr>
        <w:t>2</w:t>
      </w:r>
      <w:r w:rsidRPr="00014A57">
        <w:rPr>
          <w:rFonts w:cs="Calibri"/>
          <w:color w:val="282828"/>
          <w:sz w:val="22"/>
          <w:szCs w:val="22"/>
        </w:rPr>
        <w:t>) members and no more than twenty (</w:t>
      </w:r>
      <w:r w:rsidR="00213033">
        <w:rPr>
          <w:rFonts w:cs="Calibri"/>
          <w:color w:val="282828"/>
          <w:sz w:val="22"/>
          <w:szCs w:val="22"/>
        </w:rPr>
        <w:t>12</w:t>
      </w:r>
      <w:r w:rsidRPr="00014A57">
        <w:rPr>
          <w:rFonts w:cs="Calibri"/>
          <w:color w:val="282828"/>
          <w:sz w:val="22"/>
          <w:szCs w:val="22"/>
        </w:rPr>
        <w:t>) primary members of CAI</w:t>
      </w:r>
      <w:r w:rsidR="007B3877">
        <w:rPr>
          <w:rFonts w:cs="Calibri"/>
          <w:color w:val="282828"/>
          <w:sz w:val="22"/>
          <w:szCs w:val="22"/>
        </w:rPr>
        <w:t>-OR</w:t>
      </w:r>
      <w:r w:rsidR="007B3877">
        <w:rPr>
          <w:rFonts w:cs="Calibri"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 xml:space="preserve"> who shall be Members in good standing throughout their term of office.  </w:t>
      </w:r>
      <w:r>
        <w:rPr>
          <w:sz w:val="22"/>
          <w:szCs w:val="22"/>
        </w:rPr>
        <w:t xml:space="preserve">Committee members may serve on the Committee as long as desired, provided there is not a waiting list to join the committee.  In this event, membership on the Committee will be limited to five years.  </w:t>
      </w:r>
      <w:r w:rsidRPr="00014A57">
        <w:rPr>
          <w:rFonts w:cs="Calibri"/>
          <w:color w:val="282828"/>
          <w:sz w:val="22"/>
          <w:szCs w:val="22"/>
        </w:rPr>
        <w:t>One Committee Member shall be the liaison to the CAI</w:t>
      </w:r>
      <w:r w:rsidR="00213033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Board of Directors as required.</w:t>
      </w:r>
      <w:r>
        <w:rPr>
          <w:rFonts w:cs="Calibri"/>
          <w:color w:val="282828"/>
          <w:sz w:val="22"/>
          <w:szCs w:val="22"/>
        </w:rPr>
        <w:t xml:space="preserve">  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Leadership: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 xml:space="preserve">Committee Chair/Co-Chairs shall be elected annually, by the Committee, at the first planning meeting of the year, and serve for a term of one (1) year, not to exceed five consecutive terms.  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Attendance: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Any Committee Member with three (3) consecutive absences from Committee meetings may be removed.  The Committee may appoint a successor to fill the vacancy for the remainder of the term.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Experience:</w:t>
      </w:r>
      <w:r w:rsidRPr="00014A57">
        <w:rPr>
          <w:rFonts w:cs="Calibri"/>
          <w:color w:val="282828"/>
          <w:sz w:val="22"/>
          <w:szCs w:val="22"/>
        </w:rPr>
        <w:tab/>
        <w:t>None required.</w:t>
      </w:r>
    </w:p>
    <w:p w:rsidR="00014A57" w:rsidRPr="00FB5EFA" w:rsidRDefault="00014A57" w:rsidP="00014A57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Quorum</w:t>
      </w:r>
      <w:r w:rsidRPr="00FB5EFA">
        <w:rPr>
          <w:b/>
          <w:sz w:val="22"/>
          <w:szCs w:val="22"/>
        </w:rPr>
        <w:t>:</w:t>
      </w:r>
      <w:r w:rsidRPr="00FB5EFA">
        <w:rPr>
          <w:sz w:val="22"/>
          <w:szCs w:val="22"/>
        </w:rPr>
        <w:tab/>
        <w:t>The Committee shall</w:t>
      </w:r>
      <w:r>
        <w:rPr>
          <w:sz w:val="22"/>
          <w:szCs w:val="22"/>
        </w:rPr>
        <w:t xml:space="preserve"> not make decisions with no less than a quorum (majority) of the members of the Committee.</w:t>
      </w:r>
    </w:p>
    <w:p w:rsid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Meetings: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The Committee shall schedule meetings on a monthly basis, or as needed.</w:t>
      </w:r>
    </w:p>
    <w:p w:rsidR="00014A57" w:rsidRPr="00FB5EFA" w:rsidRDefault="00014A57" w:rsidP="00014A57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Budget:</w:t>
      </w:r>
      <w:r>
        <w:rPr>
          <w:sz w:val="22"/>
          <w:szCs w:val="22"/>
        </w:rPr>
        <w:tab/>
        <w:t xml:space="preserve"> </w:t>
      </w:r>
      <w:r w:rsidR="002F54BC">
        <w:rPr>
          <w:sz w:val="22"/>
          <w:szCs w:val="22"/>
        </w:rPr>
        <w:t>The Committee will develop a budget on an as-need basis.  The majority of initiatives will be funded by sponsorship.</w:t>
      </w:r>
      <w:bookmarkStart w:id="0" w:name="_GoBack"/>
      <w:bookmarkEnd w:id="0"/>
    </w:p>
    <w:p w:rsidR="00014A57" w:rsidRPr="00014A57" w:rsidRDefault="00014A57" w:rsidP="00014A57">
      <w:pPr>
        <w:ind w:left="2160" w:hanging="2160"/>
        <w:jc w:val="both"/>
        <w:rPr>
          <w:rFonts w:cs="Calibri"/>
          <w:b/>
          <w:color w:val="282828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t>Reporting Requirements:</w:t>
      </w:r>
      <w:r w:rsidRPr="00014A57">
        <w:rPr>
          <w:rFonts w:cs="Calibri"/>
          <w:b/>
          <w:color w:val="282828"/>
          <w:sz w:val="22"/>
          <w:szCs w:val="22"/>
        </w:rPr>
        <w:tab/>
      </w:r>
    </w:p>
    <w:p w:rsid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  <w:r w:rsidRPr="00014A57">
        <w:rPr>
          <w:rFonts w:cs="Calibri"/>
          <w:color w:val="282828"/>
          <w:sz w:val="22"/>
          <w:szCs w:val="22"/>
        </w:rPr>
        <w:tab/>
        <w:t>The Committee will prepare written minutes of each meeting which will be reviewed and approved at the next Committee Meeting.  Updates shall be provided to the Chapter Executive and/or the Board of Directors as requested</w:t>
      </w:r>
    </w:p>
    <w:p w:rsidR="00014A57" w:rsidRPr="00014A57" w:rsidRDefault="00014A57" w:rsidP="00014A57">
      <w:pPr>
        <w:ind w:left="2160" w:hanging="2160"/>
        <w:jc w:val="both"/>
        <w:rPr>
          <w:rFonts w:cs="Calibri"/>
          <w:color w:val="282828"/>
          <w:sz w:val="22"/>
          <w:szCs w:val="22"/>
        </w:rPr>
      </w:pPr>
    </w:p>
    <w:p w:rsidR="00014A57" w:rsidRPr="00014A57" w:rsidRDefault="00014A57" w:rsidP="00014A57">
      <w:pPr>
        <w:ind w:left="2160" w:hanging="2160"/>
        <w:jc w:val="both"/>
        <w:rPr>
          <w:rFonts w:cs="Calibri"/>
          <w:sz w:val="22"/>
          <w:szCs w:val="22"/>
        </w:rPr>
      </w:pPr>
      <w:r w:rsidRPr="00014A57">
        <w:rPr>
          <w:rFonts w:cs="Calibri"/>
          <w:b/>
          <w:color w:val="282828"/>
          <w:sz w:val="22"/>
          <w:szCs w:val="22"/>
        </w:rPr>
        <w:lastRenderedPageBreak/>
        <w:t>Reports To:</w:t>
      </w:r>
      <w:r w:rsidRPr="00014A57">
        <w:rPr>
          <w:rFonts w:cs="Calibri"/>
          <w:b/>
          <w:color w:val="282828"/>
          <w:sz w:val="22"/>
          <w:szCs w:val="22"/>
        </w:rPr>
        <w:tab/>
      </w:r>
      <w:r w:rsidRPr="00014A57">
        <w:rPr>
          <w:rFonts w:cs="Calibri"/>
          <w:color w:val="282828"/>
          <w:sz w:val="22"/>
          <w:szCs w:val="22"/>
        </w:rPr>
        <w:t>CAI</w:t>
      </w:r>
      <w:r w:rsidR="00213033">
        <w:rPr>
          <w:rFonts w:cs="Calibri"/>
          <w:color w:val="282828"/>
          <w:sz w:val="22"/>
          <w:szCs w:val="22"/>
        </w:rPr>
        <w:t>-OR</w:t>
      </w:r>
      <w:r w:rsidRPr="00014A57">
        <w:rPr>
          <w:rFonts w:cs="Calibri"/>
          <w:color w:val="282828"/>
          <w:sz w:val="22"/>
          <w:szCs w:val="22"/>
        </w:rPr>
        <w:t xml:space="preserve"> Board of Directors</w:t>
      </w:r>
    </w:p>
    <w:sectPr w:rsidR="00014A57" w:rsidRPr="00014A57" w:rsidSect="00E56002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D3A" w:rsidRDefault="00BA3D3A">
      <w:r>
        <w:separator/>
      </w:r>
    </w:p>
  </w:endnote>
  <w:endnote w:type="continuationSeparator" w:id="0">
    <w:p w:rsidR="00BA3D3A" w:rsidRDefault="00BA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34" w:rsidRPr="007A55DA" w:rsidRDefault="003E2834" w:rsidP="00477134">
    <w:pPr>
      <w:pStyle w:val="Footer"/>
      <w:jc w:val="center"/>
      <w:rPr>
        <w:sz w:val="16"/>
        <w:szCs w:val="16"/>
      </w:rPr>
    </w:pPr>
    <w:r w:rsidRPr="007A55DA">
      <w:rPr>
        <w:sz w:val="16"/>
        <w:szCs w:val="16"/>
      </w:rPr>
      <w:t xml:space="preserve">Updated: </w:t>
    </w:r>
    <w:r w:rsidRPr="007A55DA">
      <w:rPr>
        <w:sz w:val="16"/>
        <w:szCs w:val="16"/>
      </w:rPr>
      <w:fldChar w:fldCharType="begin"/>
    </w:r>
    <w:r w:rsidRPr="007A55DA">
      <w:rPr>
        <w:sz w:val="16"/>
        <w:szCs w:val="16"/>
      </w:rPr>
      <w:instrText xml:space="preserve"> DATE \@ "M/d/yy" </w:instrText>
    </w:r>
    <w:r w:rsidRPr="007A55DA">
      <w:rPr>
        <w:sz w:val="16"/>
        <w:szCs w:val="16"/>
      </w:rPr>
      <w:fldChar w:fldCharType="separate"/>
    </w:r>
    <w:r w:rsidR="002F54BC">
      <w:rPr>
        <w:noProof/>
        <w:sz w:val="16"/>
        <w:szCs w:val="16"/>
      </w:rPr>
      <w:t>4/10/19</w:t>
    </w:r>
    <w:r w:rsidRPr="007A55DA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</w:t>
    </w:r>
    <w:r w:rsidR="003873FE">
      <w:rPr>
        <w:sz w:val="16"/>
        <w:szCs w:val="16"/>
      </w:rPr>
      <w:t xml:space="preserve">         </w:t>
    </w:r>
    <w:r w:rsidRPr="007A55DA">
      <w:rPr>
        <w:sz w:val="16"/>
        <w:szCs w:val="16"/>
      </w:rPr>
      <w:t>CAI</w:t>
    </w:r>
    <w:r w:rsidR="00213033">
      <w:rPr>
        <w:sz w:val="16"/>
        <w:szCs w:val="16"/>
      </w:rPr>
      <w:t>-OR</w:t>
    </w:r>
    <w:r w:rsidRPr="007A55DA">
      <w:rPr>
        <w:sz w:val="16"/>
        <w:szCs w:val="16"/>
      </w:rPr>
      <w:t xml:space="preserve"> </w:t>
    </w:r>
    <w:r w:rsidR="00014A57">
      <w:rPr>
        <w:sz w:val="16"/>
        <w:szCs w:val="16"/>
      </w:rPr>
      <w:t>Outreach</w:t>
    </w:r>
    <w:r w:rsidRPr="007A55DA">
      <w:rPr>
        <w:sz w:val="16"/>
        <w:szCs w:val="16"/>
      </w:rPr>
      <w:t xml:space="preserve"> Committee Charter</w:t>
    </w:r>
  </w:p>
  <w:p w:rsidR="003E2834" w:rsidRDefault="003E28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D3A" w:rsidRDefault="00BA3D3A">
      <w:r>
        <w:separator/>
      </w:r>
    </w:p>
  </w:footnote>
  <w:footnote w:type="continuationSeparator" w:id="0">
    <w:p w:rsidR="00BA3D3A" w:rsidRDefault="00BA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834" w:rsidRPr="00C83F9B" w:rsidRDefault="003E2834" w:rsidP="00920B32">
    <w:pPr>
      <w:tabs>
        <w:tab w:val="left" w:pos="4260"/>
      </w:tabs>
      <w:jc w:val="center"/>
      <w:rPr>
        <w:smallCaps/>
      </w:rPr>
    </w:pPr>
  </w:p>
  <w:p w:rsidR="003E2834" w:rsidRDefault="003E2834" w:rsidP="00E5600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35FE"/>
    <w:multiLevelType w:val="hybridMultilevel"/>
    <w:tmpl w:val="35B6FC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7200"/>
  <w:drawingGridVerticalOrigin w:val="54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82"/>
    <w:rsid w:val="00014A57"/>
    <w:rsid w:val="000750A3"/>
    <w:rsid w:val="000A50E8"/>
    <w:rsid w:val="000B173F"/>
    <w:rsid w:val="00182F8F"/>
    <w:rsid w:val="00191E49"/>
    <w:rsid w:val="001B5557"/>
    <w:rsid w:val="001D0082"/>
    <w:rsid w:val="00204CBF"/>
    <w:rsid w:val="00213033"/>
    <w:rsid w:val="00264E35"/>
    <w:rsid w:val="002F54BC"/>
    <w:rsid w:val="003760C9"/>
    <w:rsid w:val="003873FE"/>
    <w:rsid w:val="003E2834"/>
    <w:rsid w:val="00402AC2"/>
    <w:rsid w:val="00477134"/>
    <w:rsid w:val="004A1389"/>
    <w:rsid w:val="004C526B"/>
    <w:rsid w:val="004C7969"/>
    <w:rsid w:val="005C7971"/>
    <w:rsid w:val="006E539B"/>
    <w:rsid w:val="0070086F"/>
    <w:rsid w:val="0079664A"/>
    <w:rsid w:val="007A55DA"/>
    <w:rsid w:val="007B3877"/>
    <w:rsid w:val="008945FB"/>
    <w:rsid w:val="0090455D"/>
    <w:rsid w:val="00920B32"/>
    <w:rsid w:val="00A448C2"/>
    <w:rsid w:val="00BA3D3A"/>
    <w:rsid w:val="00BA4BDD"/>
    <w:rsid w:val="00C5682F"/>
    <w:rsid w:val="00CA5DED"/>
    <w:rsid w:val="00D02135"/>
    <w:rsid w:val="00D72A6D"/>
    <w:rsid w:val="00DF1FAC"/>
    <w:rsid w:val="00E56002"/>
    <w:rsid w:val="00EE0F9D"/>
    <w:rsid w:val="00F45F04"/>
    <w:rsid w:val="00F75261"/>
    <w:rsid w:val="00FB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7D0B6"/>
  <w15:docId w15:val="{D0782453-0895-477C-8803-67142F0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A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5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WSCAI Membership COMMITTEE CHARTER</vt:lpstr>
    </vt:vector>
  </TitlesOfParts>
  <Company>Archer Management LLC</Company>
  <LinksUpToDate>false</LinksUpToDate>
  <CharactersWithSpaces>2716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WSCAI Membership COMMITTEE CHARTER</dc:title>
  <dc:creator>Lyn M Archer</dc:creator>
  <cp:lastModifiedBy>Shane Lewis</cp:lastModifiedBy>
  <cp:revision>6</cp:revision>
  <cp:lastPrinted>2013-08-14T18:02:00Z</cp:lastPrinted>
  <dcterms:created xsi:type="dcterms:W3CDTF">2013-11-27T02:49:00Z</dcterms:created>
  <dcterms:modified xsi:type="dcterms:W3CDTF">2019-04-10T21:39:00Z</dcterms:modified>
</cp:coreProperties>
</file>